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FB" w:rsidRDefault="00F160FB"/>
    <w:p w:rsidR="00F160FB" w:rsidRPr="00FF4957" w:rsidRDefault="00F160FB" w:rsidP="00F160FB">
      <w:pPr>
        <w:tabs>
          <w:tab w:val="left" w:pos="1380"/>
          <w:tab w:val="left" w:pos="3585"/>
          <w:tab w:val="center" w:pos="3685"/>
        </w:tabs>
        <w:bidi/>
        <w:spacing w:after="0"/>
        <w:jc w:val="center"/>
        <w:rPr>
          <w:rFonts w:ascii="Palatino Linotype" w:hAnsi="Palatino Linotype"/>
          <w:b/>
          <w:bCs/>
          <w:color w:val="262626" w:themeColor="text1" w:themeTint="D9"/>
          <w:sz w:val="28"/>
          <w:szCs w:val="28"/>
        </w:rPr>
      </w:pPr>
      <w:r>
        <w:rPr>
          <w:rFonts w:ascii="Palatino Linotype" w:hAnsi="Palatino Linotype" w:hint="cs"/>
          <w:b/>
          <w:bCs/>
          <w:color w:val="262626" w:themeColor="text1" w:themeTint="D9"/>
          <w:sz w:val="28"/>
          <w:szCs w:val="28"/>
          <w:rtl/>
        </w:rPr>
        <w:t>مجلة العلوم التجارية و التسيير</w:t>
      </w:r>
    </w:p>
    <w:p w:rsidR="00F160FB" w:rsidRDefault="00F160FB" w:rsidP="00F160FB">
      <w:pPr>
        <w:tabs>
          <w:tab w:val="left" w:pos="1380"/>
          <w:tab w:val="left" w:pos="3585"/>
          <w:tab w:val="center" w:pos="3685"/>
        </w:tabs>
        <w:spacing w:after="0"/>
        <w:jc w:val="center"/>
        <w:rPr>
          <w:rFonts w:ascii="Palatino Linotype" w:hAnsi="Palatino Linotype"/>
          <w:noProof/>
          <w:sz w:val="20"/>
          <w:szCs w:val="20"/>
          <w:rtl/>
          <w:lang w:eastAsia="fr-FR"/>
        </w:rPr>
      </w:pP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مجلة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علمية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دولية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محكمة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ومتخصصة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في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 xml:space="preserve"> العلوم الاقتصادية 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 w:bidi="ar-DZ"/>
        </w:rPr>
        <w:t>،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 xml:space="preserve"> التجارية و التسيير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،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تصدر سنويا عن مخ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بر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الدراسات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ال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تطبيقية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في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ال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علوم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 xml:space="preserve"> التجارية و علوم التسيير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التابع ل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لمدرسة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العليا</w:t>
      </w:r>
      <w:r w:rsidRPr="003E1BED">
        <w:rPr>
          <w:rFonts w:ascii="Palatino Linotype" w:hAnsi="Palatino Linotype" w:cs="Arial"/>
          <w:noProof/>
          <w:sz w:val="20"/>
          <w:szCs w:val="20"/>
          <w:rtl/>
          <w:lang w:eastAsia="fr-FR"/>
        </w:rPr>
        <w:t xml:space="preserve"> </w:t>
      </w:r>
      <w:r w:rsidRPr="003E1BED"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>للتجارة</w:t>
      </w:r>
      <w:r>
        <w:rPr>
          <w:rFonts w:ascii="Palatino Linotype" w:hAnsi="Palatino Linotype" w:cs="Arial" w:hint="cs"/>
          <w:noProof/>
          <w:sz w:val="20"/>
          <w:szCs w:val="20"/>
          <w:rtl/>
          <w:lang w:eastAsia="fr-FR"/>
        </w:rPr>
        <w:t xml:space="preserve"> -</w:t>
      </w:r>
      <w:r w:rsidRPr="003E1BED">
        <w:rPr>
          <w:rFonts w:ascii="Palatino Linotype" w:hAnsi="Palatino Linotype"/>
          <w:noProof/>
          <w:sz w:val="20"/>
          <w:szCs w:val="20"/>
          <w:lang w:eastAsia="fr-FR"/>
        </w:rPr>
        <w:t>.</w:t>
      </w:r>
    </w:p>
    <w:p w:rsidR="00F160FB" w:rsidRDefault="00F160FB" w:rsidP="00F160FB">
      <w:pPr>
        <w:tabs>
          <w:tab w:val="left" w:pos="1380"/>
          <w:tab w:val="left" w:pos="3585"/>
          <w:tab w:val="center" w:pos="3685"/>
        </w:tabs>
        <w:spacing w:after="0"/>
        <w:jc w:val="center"/>
        <w:rPr>
          <w:rFonts w:ascii="Palatino Linotype" w:hAnsi="Palatino Linotype"/>
          <w:b/>
          <w:bCs/>
          <w:color w:val="000000" w:themeColor="text1"/>
          <w:sz w:val="20"/>
          <w:szCs w:val="20"/>
        </w:rPr>
      </w:pPr>
      <w:r w:rsidRPr="004A56C0">
        <w:rPr>
          <w:rFonts w:ascii="Palatino Linotype" w:hAnsi="Palatino Linotype"/>
          <w:b/>
          <w:bCs/>
          <w:color w:val="000000" w:themeColor="text1"/>
          <w:sz w:val="20"/>
          <w:szCs w:val="20"/>
        </w:rPr>
        <w:t xml:space="preserve">ISSN : </w:t>
      </w:r>
      <w:r w:rsidRPr="0099096E">
        <w:rPr>
          <w:rFonts w:ascii="Palatino Linotype" w:hAnsi="Palatino Linotype"/>
          <w:color w:val="000000" w:themeColor="text1"/>
          <w:sz w:val="20"/>
          <w:szCs w:val="20"/>
        </w:rPr>
        <w:t>1112-4148</w:t>
      </w:r>
      <w:r w:rsidRPr="004A56C0">
        <w:rPr>
          <w:rFonts w:ascii="Palatino Linotype" w:hAnsi="Palatino Linotype"/>
          <w:b/>
          <w:bCs/>
          <w:color w:val="000000" w:themeColor="text1"/>
          <w:sz w:val="20"/>
          <w:szCs w:val="20"/>
        </w:rPr>
        <w:t xml:space="preserve">   /  E-ISSN : </w:t>
      </w:r>
      <w:r w:rsidRPr="004A56C0">
        <w:rPr>
          <w:rFonts w:cstheme="minorHAnsi"/>
          <w:color w:val="333333"/>
          <w:sz w:val="20"/>
          <w:szCs w:val="20"/>
          <w:shd w:val="clear" w:color="auto" w:fill="F9F9F3"/>
        </w:rPr>
        <w:t>2773-3742</w:t>
      </w:r>
    </w:p>
    <w:p w:rsidR="00F160FB" w:rsidRDefault="00F160FB" w:rsidP="001F0248">
      <w:pPr>
        <w:bidi/>
        <w:rPr>
          <w:rFonts w:hint="cs"/>
          <w:rtl/>
        </w:rPr>
      </w:pPr>
    </w:p>
    <w:p w:rsidR="001F0248" w:rsidRDefault="001F0248" w:rsidP="001F0248">
      <w:pPr>
        <w:bidi/>
        <w:jc w:val="center"/>
      </w:pPr>
      <w:r>
        <w:rPr>
          <w:rFonts w:ascii="Simplified Arabic" w:eastAsia="Simplified Arabic" w:hAnsi="Simplified Arabic" w:cs="Simplified Arabic" w:hint="cs"/>
          <w:bCs/>
          <w:sz w:val="40"/>
          <w:szCs w:val="40"/>
          <w:rtl/>
          <w:lang w:val="en-US" w:bidi="ar-DZ"/>
        </w:rPr>
        <w:t>نقل حقوق التأليف والنشر</w:t>
      </w:r>
    </w:p>
    <w:p w:rsidR="00F160FB" w:rsidRPr="00426D1F" w:rsidRDefault="00F160FB" w:rsidP="00F160FB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إلى رئيس تحرير مجلة العلوم التجارية وال</w:t>
      </w:r>
      <w:r w:rsidR="001F0248">
        <w:rPr>
          <w:rFonts w:ascii="Traditional Arabic" w:hAnsi="Traditional Arabic" w:cs="Traditional Arabic" w:hint="cs"/>
          <w:sz w:val="28"/>
          <w:szCs w:val="28"/>
          <w:rtl/>
        </w:rPr>
        <w:t>تسيير</w:t>
      </w:r>
    </w:p>
    <w:p w:rsidR="00BC0A5D" w:rsidRPr="00426D1F" w:rsidRDefault="00F160FB" w:rsidP="00F160FB">
      <w:pPr>
        <w:bidi/>
        <w:spacing w:after="0" w:line="240" w:lineRule="auto"/>
        <w:rPr>
          <w:rFonts w:hint="cs"/>
          <w:sz w:val="28"/>
          <w:szCs w:val="28"/>
          <w:rtl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نحن الموقعون أدناه ن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قر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بما يلي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حول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المقال الم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 xml:space="preserve">وسوم </w:t>
      </w:r>
      <w:r w:rsidRPr="00426D1F">
        <w:rPr>
          <w:sz w:val="28"/>
          <w:szCs w:val="28"/>
        </w:rPr>
        <w:t>:</w:t>
      </w:r>
    </w:p>
    <w:p w:rsidR="00F160FB" w:rsidRPr="00426D1F" w:rsidRDefault="00F160FB" w:rsidP="00F160FB">
      <w:pPr>
        <w:bidi/>
        <w:spacing w:after="0" w:line="240" w:lineRule="auto"/>
        <w:rPr>
          <w:sz w:val="28"/>
          <w:szCs w:val="28"/>
        </w:rPr>
      </w:pPr>
      <w:r w:rsidRPr="00426D1F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60FB" w:rsidRPr="00426D1F" w:rsidRDefault="00F160FB" w:rsidP="00426D1F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اسم المؤلف المرسل : …………………………………… ..</w:t>
      </w:r>
    </w:p>
    <w:p w:rsidR="00F160FB" w:rsidRPr="00426D1F" w:rsidRDefault="00F160FB" w:rsidP="00426D1F">
      <w:pPr>
        <w:bidi/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الانتماء: ………………………………… ..</w:t>
      </w:r>
    </w:p>
    <w:p w:rsidR="00F160FB" w:rsidRPr="00426D1F" w:rsidRDefault="00F160FB" w:rsidP="00426D1F">
      <w:pPr>
        <w:bidi/>
        <w:spacing w:after="0" w:line="240" w:lineRule="auto"/>
        <w:rPr>
          <w:sz w:val="28"/>
          <w:szCs w:val="28"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البريد الالكتروني</w:t>
      </w:r>
      <w:r w:rsidRPr="00426D1F">
        <w:rPr>
          <w:rFonts w:cs="Arial" w:hint="cs"/>
          <w:sz w:val="28"/>
          <w:szCs w:val="28"/>
          <w:rtl/>
        </w:rPr>
        <w:t>:</w:t>
      </w:r>
      <w:r w:rsidRPr="00426D1F">
        <w:rPr>
          <w:rFonts w:cs="Arial"/>
          <w:sz w:val="28"/>
          <w:szCs w:val="28"/>
          <w:rtl/>
        </w:rPr>
        <w:t xml:space="preserve">   …………………………………..</w:t>
      </w:r>
    </w:p>
    <w:p w:rsidR="00F160FB" w:rsidRDefault="00F160FB" w:rsidP="00F160FB">
      <w:pPr>
        <w:bidi/>
        <w:rPr>
          <w:rFonts w:hint="cs"/>
          <w:rtl/>
        </w:rPr>
      </w:pPr>
    </w:p>
    <w:p w:rsidR="00F160FB" w:rsidRPr="00426D1F" w:rsidRDefault="00426D1F" w:rsidP="00426D1F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 w:hint="cs"/>
          <w:sz w:val="28"/>
          <w:szCs w:val="28"/>
          <w:rtl/>
        </w:rPr>
      </w:pPr>
      <w:r w:rsidRPr="00426D1F">
        <w:rPr>
          <w:rFonts w:ascii="Traditional Arabic" w:hAnsi="Traditional Arabic" w:cs="Traditional Arabic"/>
          <w:sz w:val="28"/>
          <w:szCs w:val="28"/>
          <w:rtl/>
        </w:rPr>
        <w:t>الم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قال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المقدم ه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عمل أصيل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خاص بنا وليس سرقة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عملية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وأن مساهمتي (مساهمت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نا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>) ف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يه جوهرية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426D1F" w:rsidRDefault="00426D1F" w:rsidP="00426D1F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 w:hint="cs"/>
          <w:sz w:val="28"/>
          <w:szCs w:val="28"/>
        </w:rPr>
      </w:pP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أتحمل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( نتحمل)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المسؤولية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القانونية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والأخلاقية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الكاملة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عما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قد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يرد في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المقال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426D1F">
        <w:rPr>
          <w:rFonts w:ascii="Traditional Arabic" w:hAnsi="Traditional Arabic" w:cs="Traditional Arabic" w:hint="cs"/>
          <w:sz w:val="28"/>
          <w:szCs w:val="28"/>
          <w:rtl/>
        </w:rPr>
        <w:t>المنشور</w:t>
      </w:r>
      <w:r w:rsidRPr="00426D1F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426D1F" w:rsidRDefault="00426D1F" w:rsidP="00C66A03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 w:hint="cs"/>
          <w:sz w:val="28"/>
          <w:szCs w:val="28"/>
        </w:rPr>
      </w:pPr>
      <w:r w:rsidRPr="00C66A03">
        <w:rPr>
          <w:rFonts w:ascii="Traditional Arabic" w:hAnsi="Traditional Arabic" w:cs="Traditional Arabic"/>
          <w:sz w:val="28"/>
          <w:szCs w:val="28"/>
          <w:rtl/>
          <w:lang w:bidi="ar-JO"/>
        </w:rPr>
        <w:t xml:space="preserve">أشهد </w:t>
      </w:r>
      <w:r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 xml:space="preserve">أن </w:t>
      </w:r>
      <w:r w:rsidRPr="00C66A03">
        <w:rPr>
          <w:rFonts w:ascii="Traditional Arabic" w:hAnsi="Traditional Arabic" w:cs="Traditional Arabic"/>
          <w:sz w:val="28"/>
          <w:szCs w:val="28"/>
          <w:rtl/>
          <w:lang w:bidi="ar-JO"/>
        </w:rPr>
        <w:t xml:space="preserve">المقال المقدم للنشر بمجلة </w:t>
      </w:r>
      <w:r w:rsidR="00C66A03"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>العلوم التجارية و التسيير</w:t>
      </w:r>
      <w:r w:rsidRPr="00C66A03">
        <w:rPr>
          <w:rFonts w:ascii="Traditional Arabic" w:hAnsi="Traditional Arabic" w:cs="Traditional Arabic"/>
          <w:sz w:val="28"/>
          <w:szCs w:val="28"/>
          <w:rtl/>
          <w:lang w:bidi="ar-JO"/>
        </w:rPr>
        <w:t>، لم يقدم سابقا</w:t>
      </w:r>
      <w:r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 xml:space="preserve"> </w:t>
      </w:r>
      <w:r w:rsidR="00C66A03"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 xml:space="preserve">للنشر </w:t>
      </w:r>
      <w:r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>وأتعهد بعدم تقديمه مرة أخرى</w:t>
      </w:r>
      <w:r w:rsidRPr="00C66A03">
        <w:rPr>
          <w:rFonts w:ascii="Traditional Arabic" w:hAnsi="Traditional Arabic" w:cs="Traditional Arabic"/>
          <w:sz w:val="28"/>
          <w:szCs w:val="28"/>
          <w:rtl/>
          <w:lang w:bidi="ar-JO"/>
        </w:rPr>
        <w:t xml:space="preserve"> إلى أية جهة أخرى</w:t>
      </w:r>
      <w:r w:rsidR="00C66A03" w:rsidRPr="00C66A03">
        <w:rPr>
          <w:rFonts w:ascii="Traditional Arabic" w:hAnsi="Traditional Arabic" w:cs="Traditional Arabic" w:hint="cs"/>
          <w:sz w:val="28"/>
          <w:szCs w:val="28"/>
          <w:rtl/>
          <w:lang w:bidi="ar-JO"/>
        </w:rPr>
        <w:t>.</w:t>
      </w:r>
    </w:p>
    <w:p w:rsidR="00C66A03" w:rsidRDefault="00C66A03" w:rsidP="00C66A03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 w:hint="cs"/>
          <w:sz w:val="28"/>
          <w:szCs w:val="28"/>
        </w:rPr>
      </w:pP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تنتقل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حقوق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نشر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هذا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المقال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إلى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مجلة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العلوم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التجارية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و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التسيير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ومن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ثم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يحق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لرئيس التحرير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نشر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الم</w:t>
      </w:r>
      <w:r>
        <w:rPr>
          <w:rFonts w:ascii="Traditional Arabic" w:hAnsi="Traditional Arabic" w:cs="Traditional Arabic" w:hint="cs"/>
          <w:sz w:val="28"/>
          <w:szCs w:val="28"/>
          <w:rtl/>
        </w:rPr>
        <w:t>قال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كليًا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أو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جزئيًا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في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جميع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وسائل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المتاحة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بمجرد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قبول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المقال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للنشر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و هكذا ي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مكن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حماية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الطرفان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من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عواقب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الاستخدام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غير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المصرح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C66A03">
        <w:rPr>
          <w:rFonts w:ascii="Traditional Arabic" w:hAnsi="Traditional Arabic" w:cs="Traditional Arabic" w:hint="cs"/>
          <w:sz w:val="28"/>
          <w:szCs w:val="28"/>
          <w:rtl/>
        </w:rPr>
        <w:t>به</w:t>
      </w:r>
      <w:r w:rsidRPr="00C66A03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3460AB" w:rsidRPr="003460AB" w:rsidRDefault="003460AB" w:rsidP="003460AB">
      <w:pPr>
        <w:pStyle w:val="Paragraphedeliste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3460AB">
        <w:rPr>
          <w:rFonts w:ascii="Traditional Arabic" w:hAnsi="Traditional Arabic" w:cs="Traditional Arabic"/>
          <w:sz w:val="28"/>
          <w:szCs w:val="28"/>
          <w:rtl/>
        </w:rPr>
        <w:t>إن تحويل حقوق هذه الملكية يتمثل في الحق الحصري في إعادة طبع وتوزيع المقال، ويتضمّن ذلك إعادات الطبع للمقال بشكل مستقل، أو ترجمته، أو استنساخ مصور له، بأحجام مصغّرة،  أو بالنسخة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>الإلكترونية (على الشبكة</w:t>
      </w:r>
      <w:r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أو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خارجها)، أو بكل وسائل </w:t>
      </w:r>
      <w:r w:rsidR="001F0248" w:rsidRPr="003460AB">
        <w:rPr>
          <w:rFonts w:ascii="Traditional Arabic" w:hAnsi="Traditional Arabic" w:cs="Traditional Arabic" w:hint="cs"/>
          <w:sz w:val="28"/>
          <w:szCs w:val="28"/>
          <w:rtl/>
        </w:rPr>
        <w:t>إعادة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الإنتاج ذات الطبيعة المماثلة.</w:t>
      </w:r>
    </w:p>
    <w:p w:rsidR="003460AB" w:rsidRPr="00EA3447" w:rsidRDefault="00EA3447" w:rsidP="00EA3447">
      <w:pPr>
        <w:bidi/>
        <w:ind w:left="360"/>
        <w:rPr>
          <w:rFonts w:ascii="Traditional Arabic" w:hAnsi="Traditional Arabic" w:cs="Traditional Arabic"/>
          <w:b/>
          <w:bCs/>
          <w:sz w:val="28"/>
          <w:szCs w:val="28"/>
        </w:rPr>
      </w:pPr>
      <w:r w:rsidRPr="00EA344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المؤلفون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</w:t>
      </w:r>
      <w:r w:rsidRPr="00EA344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التوقيع                               التاريخ : ../../....</w:t>
      </w:r>
    </w:p>
    <w:p w:rsidR="003460AB" w:rsidRDefault="00EA3447" w:rsidP="001F0248">
      <w:pPr>
        <w:bidi/>
        <w:spacing w:after="0" w:line="240" w:lineRule="auto"/>
        <w:ind w:left="360"/>
        <w:rPr>
          <w:rFonts w:ascii="Traditional Arabic" w:hAnsi="Traditional Arabic" w:cs="Traditional Arabic" w:hint="cs"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bidi="ar-DZ"/>
        </w:rPr>
        <w:t xml:space="preserve">اسم و لقب المؤلف الأول                         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>……………… .. ..</w:t>
      </w:r>
    </w:p>
    <w:p w:rsidR="003460AB" w:rsidRPr="003460AB" w:rsidRDefault="003460AB" w:rsidP="001F0248">
      <w:pPr>
        <w:bidi/>
        <w:spacing w:after="0" w:line="240" w:lineRule="auto"/>
        <w:ind w:left="360"/>
        <w:rPr>
          <w:rFonts w:ascii="Traditional Arabic" w:hAnsi="Traditional Arabic" w:cs="Traditional Arabic"/>
          <w:sz w:val="28"/>
          <w:szCs w:val="28"/>
        </w:rPr>
      </w:pP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اسم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EA3447">
        <w:rPr>
          <w:rFonts w:ascii="Traditional Arabic" w:hAnsi="Traditional Arabic" w:cs="Traditional Arabic" w:hint="cs"/>
          <w:sz w:val="28"/>
          <w:szCs w:val="28"/>
          <w:rtl/>
        </w:rPr>
        <w:t>و لقب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المؤلف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الثاني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EA3447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      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>……………… .. ..</w:t>
      </w:r>
    </w:p>
    <w:p w:rsidR="00A94C6E" w:rsidRDefault="003460AB" w:rsidP="001F0248">
      <w:pPr>
        <w:bidi/>
        <w:spacing w:after="0" w:line="240" w:lineRule="auto"/>
        <w:ind w:left="360"/>
        <w:rPr>
          <w:rFonts w:ascii="Traditional Arabic" w:hAnsi="Traditional Arabic" w:cs="Traditional Arabic"/>
          <w:sz w:val="28"/>
          <w:szCs w:val="28"/>
        </w:rPr>
      </w:pP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اسم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EA3447">
        <w:rPr>
          <w:rFonts w:ascii="Traditional Arabic" w:hAnsi="Traditional Arabic" w:cs="Traditional Arabic" w:hint="cs"/>
          <w:sz w:val="28"/>
          <w:szCs w:val="28"/>
          <w:rtl/>
        </w:rPr>
        <w:t>و لفب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المؤلف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3460AB">
        <w:rPr>
          <w:rFonts w:ascii="Traditional Arabic" w:hAnsi="Traditional Arabic" w:cs="Traditional Arabic" w:hint="cs"/>
          <w:sz w:val="28"/>
          <w:szCs w:val="28"/>
          <w:rtl/>
        </w:rPr>
        <w:t>الثالث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EA3447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     </w:t>
      </w:r>
      <w:r w:rsidRPr="003460AB">
        <w:rPr>
          <w:rFonts w:ascii="Traditional Arabic" w:hAnsi="Traditional Arabic" w:cs="Traditional Arabic"/>
          <w:sz w:val="28"/>
          <w:szCs w:val="28"/>
          <w:rtl/>
        </w:rPr>
        <w:t>……………… .. ..</w:t>
      </w:r>
    </w:p>
    <w:p w:rsidR="00A94C6E" w:rsidRDefault="00A94C6E" w:rsidP="00A94C6E">
      <w:pPr>
        <w:bidi/>
        <w:rPr>
          <w:rFonts w:ascii="Traditional Arabic" w:hAnsi="Traditional Arabic" w:cs="Traditional Arabic" w:hint="cs"/>
          <w:sz w:val="28"/>
          <w:szCs w:val="28"/>
          <w:rtl/>
        </w:rPr>
      </w:pPr>
    </w:p>
    <w:p w:rsidR="00A94C6E" w:rsidRPr="00A94C6E" w:rsidRDefault="00A94C6E" w:rsidP="00A94C6E">
      <w:pPr>
        <w:bidi/>
        <w:rPr>
          <w:rFonts w:ascii="Traditional Arabic" w:hAnsi="Traditional Arabic" w:cs="Traditional Arabic"/>
          <w:sz w:val="28"/>
          <w:szCs w:val="28"/>
        </w:rPr>
      </w:pP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يرجى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ت</w:t>
      </w:r>
      <w:r>
        <w:rPr>
          <w:rFonts w:ascii="Traditional Arabic" w:hAnsi="Traditional Arabic" w:cs="Traditional Arabic" w:hint="cs"/>
          <w:sz w:val="28"/>
          <w:szCs w:val="28"/>
          <w:rtl/>
        </w:rPr>
        <w:t>حميل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نسخة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هذه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الرسالة،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وإعادتها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إرسال</w:t>
      </w:r>
      <w:r>
        <w:rPr>
          <w:rFonts w:ascii="Traditional Arabic" w:hAnsi="Traditional Arabic" w:cs="Traditional Arabic" w:hint="cs"/>
          <w:sz w:val="28"/>
          <w:szCs w:val="28"/>
          <w:rtl/>
        </w:rPr>
        <w:t>ها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)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عبر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البريد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الإلكتروني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مع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التوقيع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الممسوح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ضوئيًا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A94C6E" w:rsidRDefault="00A94C6E" w:rsidP="00A94C6E">
      <w:pPr>
        <w:bidi/>
        <w:rPr>
          <w:rFonts w:ascii="Traditional Arabic" w:hAnsi="Traditional Arabic" w:cs="Traditional Arabic" w:hint="cs"/>
          <w:sz w:val="28"/>
          <w:szCs w:val="28"/>
          <w:rtl/>
        </w:rPr>
      </w:pP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يجب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توقيع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هذا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النموذج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قبل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جميع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المؤلفين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ويجب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أن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تتسلمه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مجلة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العلوم التجارية و التسيير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قبل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إكمال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معالجة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</w:t>
      </w:r>
      <w:r>
        <w:rPr>
          <w:rFonts w:ascii="Traditional Arabic" w:hAnsi="Traditional Arabic" w:cs="Traditional Arabic" w:hint="cs"/>
          <w:sz w:val="28"/>
          <w:szCs w:val="28"/>
          <w:rtl/>
        </w:rPr>
        <w:t>قال الموجه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للنشر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يجب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على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المؤلف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</w:t>
      </w:r>
      <w:r>
        <w:rPr>
          <w:rFonts w:ascii="Traditional Arabic" w:hAnsi="Traditional Arabic" w:cs="Traditional Arabic" w:hint="cs"/>
          <w:sz w:val="28"/>
          <w:szCs w:val="28"/>
          <w:rtl/>
        </w:rPr>
        <w:t>رسل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عند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إرسال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هذا التصريح إلى المجلة ان يقوم بإضافة البريد الالكتروني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لل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مؤلفين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الآخرين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الذين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ساهموا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في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هذه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المقالة،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إن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وجدوا</w:t>
      </w:r>
      <w:r w:rsidRPr="00A94C6E"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لإعلامهم بعملية الإرسال</w:t>
      </w:r>
      <w:r w:rsidRPr="00A94C6E">
        <w:rPr>
          <w:rFonts w:ascii="Traditional Arabic" w:hAnsi="Traditional Arabic" w:cs="Traditional Arabic"/>
          <w:sz w:val="28"/>
          <w:szCs w:val="28"/>
          <w:rtl/>
        </w:rPr>
        <w:t xml:space="preserve">. </w:t>
      </w:r>
    </w:p>
    <w:p w:rsidR="00C66A03" w:rsidRPr="00A94C6E" w:rsidRDefault="00C66A03" w:rsidP="00A94C6E">
      <w:pPr>
        <w:bidi/>
        <w:rPr>
          <w:rFonts w:ascii="Traditional Arabic" w:hAnsi="Traditional Arabic" w:cs="Traditional Arabic"/>
          <w:sz w:val="28"/>
          <w:szCs w:val="28"/>
        </w:rPr>
      </w:pPr>
    </w:p>
    <w:sectPr w:rsidR="00C66A03" w:rsidRPr="00A94C6E" w:rsidSect="000C316D">
      <w:headerReference w:type="first" r:id="rId7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232" w:rsidRDefault="00F65232" w:rsidP="00F160FB">
      <w:pPr>
        <w:spacing w:after="0" w:line="240" w:lineRule="auto"/>
      </w:pPr>
      <w:r>
        <w:separator/>
      </w:r>
    </w:p>
  </w:endnote>
  <w:endnote w:type="continuationSeparator" w:id="1">
    <w:p w:rsidR="00F65232" w:rsidRDefault="00F65232" w:rsidP="00F1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232" w:rsidRDefault="00F65232" w:rsidP="00F160FB">
      <w:pPr>
        <w:spacing w:after="0" w:line="240" w:lineRule="auto"/>
      </w:pPr>
      <w:r>
        <w:separator/>
      </w:r>
    </w:p>
  </w:footnote>
  <w:footnote w:type="continuationSeparator" w:id="1">
    <w:p w:rsidR="00F65232" w:rsidRDefault="00F65232" w:rsidP="00F16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447" w:rsidRDefault="00EA3447">
    <w:pPr>
      <w:pStyle w:val="En-tte"/>
    </w:pPr>
    <w:r>
      <w:rPr>
        <w:noProof/>
        <w:lang w:eastAsia="fr-FR"/>
      </w:rPr>
      <w:drawing>
        <wp:inline distT="0" distB="0" distL="0" distR="0">
          <wp:extent cx="5761355" cy="878487"/>
          <wp:effectExtent l="1905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78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A2A"/>
    <w:multiLevelType w:val="hybridMultilevel"/>
    <w:tmpl w:val="0CB6FC8A"/>
    <w:lvl w:ilvl="0" w:tplc="0CA0DB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160FB"/>
    <w:rsid w:val="000C316D"/>
    <w:rsid w:val="001F0248"/>
    <w:rsid w:val="002C0E9D"/>
    <w:rsid w:val="003460AB"/>
    <w:rsid w:val="00405100"/>
    <w:rsid w:val="00426D1F"/>
    <w:rsid w:val="006616A1"/>
    <w:rsid w:val="00966809"/>
    <w:rsid w:val="00A94C6E"/>
    <w:rsid w:val="00BC0A5D"/>
    <w:rsid w:val="00C66A03"/>
    <w:rsid w:val="00D367B8"/>
    <w:rsid w:val="00DD4DB7"/>
    <w:rsid w:val="00EA3447"/>
    <w:rsid w:val="00F160FB"/>
    <w:rsid w:val="00F65232"/>
    <w:rsid w:val="00FC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0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1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60FB"/>
  </w:style>
  <w:style w:type="paragraph" w:styleId="Pieddepage">
    <w:name w:val="footer"/>
    <w:basedOn w:val="Normal"/>
    <w:link w:val="PieddepageCar"/>
    <w:uiPriority w:val="99"/>
    <w:semiHidden/>
    <w:unhideWhenUsed/>
    <w:rsid w:val="00F16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160FB"/>
  </w:style>
  <w:style w:type="paragraph" w:styleId="Textedebulles">
    <w:name w:val="Balloon Text"/>
    <w:basedOn w:val="Normal"/>
    <w:link w:val="TextedebullesCar"/>
    <w:uiPriority w:val="99"/>
    <w:semiHidden/>
    <w:unhideWhenUsed/>
    <w:rsid w:val="00F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60F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26D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micro</cp:lastModifiedBy>
  <cp:revision>3</cp:revision>
  <dcterms:created xsi:type="dcterms:W3CDTF">2021-10-13T13:48:00Z</dcterms:created>
  <dcterms:modified xsi:type="dcterms:W3CDTF">2021-10-13T16:01:00Z</dcterms:modified>
</cp:coreProperties>
</file>